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11" w:rsidRPr="008F7911" w:rsidRDefault="008F7911" w:rsidP="008F7911">
      <w:pPr>
        <w:rPr>
          <w:b/>
          <w:bCs/>
        </w:rPr>
      </w:pPr>
      <w:r w:rsidRPr="008F7911">
        <w:rPr>
          <w:b/>
          <w:bCs/>
        </w:rPr>
        <w:t>ЗАДАНИЕ и КРИТЕРИИ ОЦЕНКИ СРС по ОПП-2</w:t>
      </w:r>
    </w:p>
    <w:p w:rsidR="008F7911" w:rsidRPr="008F7911" w:rsidRDefault="008F7911" w:rsidP="008F7911">
      <w:r w:rsidRPr="008F7911">
        <w:t>Шесть лабораторных работ. Каждая лабораторная работа посвящена одной теме (ощущения, восприятие, внимание, память, мышление, воображение).</w:t>
      </w:r>
    </w:p>
    <w:p w:rsidR="008F7911" w:rsidRPr="008F7911" w:rsidRDefault="008F7911" w:rsidP="008F7911">
      <w:r w:rsidRPr="008F7911">
        <w:t xml:space="preserve">Структура работы: тема лабораторной работы, название и автор (если есть) методики исследования, цель, объект и предмет исследования, процедура проведения, описание выборки (испытуемые без ФИО), протокол первичных данных, обработка по ключу (в </w:t>
      </w:r>
      <w:proofErr w:type="spellStart"/>
      <w:r w:rsidRPr="008F7911">
        <w:t>т.ч</w:t>
      </w:r>
      <w:proofErr w:type="spellEnd"/>
      <w:r w:rsidRPr="008F7911">
        <w:t>. сам ключ, формулы, шкалы и т.п.), анализ результатов и интерпретация, вывод.</w:t>
      </w:r>
    </w:p>
    <w:p w:rsidR="008F7911" w:rsidRPr="008F7911" w:rsidRDefault="008F7911" w:rsidP="008F7911">
      <w:r w:rsidRPr="008F7911">
        <w:t>Алгоритм исследования (последовательность выполнения) задается методикой исследования и выполняется в соответствии с ней.</w:t>
      </w:r>
    </w:p>
    <w:p w:rsidR="008F7911" w:rsidRPr="008F7911" w:rsidRDefault="008F7911" w:rsidP="008F7911">
      <w:r w:rsidRPr="008F7911">
        <w:t>Обязательные требования:</w:t>
      </w:r>
    </w:p>
    <w:p w:rsidR="008F7911" w:rsidRPr="008F7911" w:rsidRDefault="008F7911" w:rsidP="008F7911">
      <w:pPr>
        <w:numPr>
          <w:ilvl w:val="0"/>
          <w:numId w:val="1"/>
        </w:numPr>
      </w:pPr>
      <w:proofErr w:type="gramStart"/>
      <w:r w:rsidRPr="008F7911">
        <w:t>представление</w:t>
      </w:r>
      <w:proofErr w:type="gramEnd"/>
      <w:r w:rsidRPr="008F7911">
        <w:t xml:space="preserve"> методики со всеми обязательными структурными элементами в логической последовательности (в соответствии с алгоритмом исследования).</w:t>
      </w:r>
    </w:p>
    <w:p w:rsidR="008F7911" w:rsidRPr="008F7911" w:rsidRDefault="008F7911" w:rsidP="008F7911">
      <w:pPr>
        <w:numPr>
          <w:ilvl w:val="0"/>
          <w:numId w:val="1"/>
        </w:numPr>
      </w:pPr>
      <w:proofErr w:type="gramStart"/>
      <w:r w:rsidRPr="008F7911">
        <w:t>избегать</w:t>
      </w:r>
      <w:proofErr w:type="gramEnd"/>
      <w:r w:rsidRPr="008F7911">
        <w:t xml:space="preserve"> излишнего копирования текста, не отвечающего цели и задачам исследования (например, описание истории создания методики, ее апробации и т.п.; пустые бланки и незаполненный стимульный материал и т.п.; полная интерпретация всех возможных вариантов и т.п.);</w:t>
      </w:r>
    </w:p>
    <w:p w:rsidR="008F7911" w:rsidRPr="008F7911" w:rsidRDefault="008F7911" w:rsidP="008F7911">
      <w:pPr>
        <w:numPr>
          <w:ilvl w:val="0"/>
          <w:numId w:val="1"/>
        </w:numPr>
      </w:pPr>
      <w:proofErr w:type="gramStart"/>
      <w:r w:rsidRPr="008F7911">
        <w:t>наличие</w:t>
      </w:r>
      <w:proofErr w:type="gramEnd"/>
      <w:r w:rsidRPr="008F7911">
        <w:t xml:space="preserve"> доказательной базы и обоснования выводов - первичных данных тестов (протоколы, продукты творчества и т.п.), необходимых формул и расчетов, ключа обработки и интерпретации;</w:t>
      </w:r>
    </w:p>
    <w:p w:rsidR="008F7911" w:rsidRPr="008F7911" w:rsidRDefault="008F7911" w:rsidP="008F7911">
      <w:pPr>
        <w:numPr>
          <w:ilvl w:val="0"/>
          <w:numId w:val="1"/>
        </w:numPr>
      </w:pPr>
      <w:proofErr w:type="gramStart"/>
      <w:r w:rsidRPr="008F7911">
        <w:t>соответствие</w:t>
      </w:r>
      <w:proofErr w:type="gramEnd"/>
      <w:r w:rsidRPr="008F7911">
        <w:t xml:space="preserve"> вывода цели и предмету исследования; При формулировании цели и выводов помнить разницу между обследованием при психодиагностике и эмпирическим исследованием (см. гл.1)! Данный практикум направлен на овладение навыками эмпирического исследования.</w:t>
      </w:r>
    </w:p>
    <w:p w:rsidR="008F7911" w:rsidRPr="008F7911" w:rsidRDefault="008F7911" w:rsidP="008F7911">
      <w:pPr>
        <w:numPr>
          <w:ilvl w:val="0"/>
          <w:numId w:val="1"/>
        </w:numPr>
      </w:pPr>
      <w:proofErr w:type="gramStart"/>
      <w:r w:rsidRPr="008F7911">
        <w:t>количество</w:t>
      </w:r>
      <w:proofErr w:type="gramEnd"/>
      <w:r w:rsidRPr="008F7911">
        <w:t xml:space="preserve"> испытуемых – не менее 3-х человек;</w:t>
      </w:r>
    </w:p>
    <w:p w:rsidR="008F7911" w:rsidRPr="008F7911" w:rsidRDefault="008F7911" w:rsidP="008F7911">
      <w:pPr>
        <w:numPr>
          <w:ilvl w:val="0"/>
          <w:numId w:val="1"/>
        </w:numPr>
      </w:pPr>
      <w:proofErr w:type="gramStart"/>
      <w:r w:rsidRPr="008F7911">
        <w:t>описание</w:t>
      </w:r>
      <w:proofErr w:type="gramEnd"/>
      <w:r w:rsidRPr="008F7911">
        <w:t xml:space="preserve"> эмпирических данных (в вербальной, графической или символической формах) должно соответствовать требованиям;</w:t>
      </w:r>
    </w:p>
    <w:p w:rsidR="008F7911" w:rsidRPr="008F7911" w:rsidRDefault="008F7911" w:rsidP="008F7911">
      <w:pPr>
        <w:numPr>
          <w:ilvl w:val="0"/>
          <w:numId w:val="1"/>
        </w:numPr>
      </w:pPr>
      <w:proofErr w:type="gramStart"/>
      <w:r w:rsidRPr="008F7911">
        <w:t>соблюдение</w:t>
      </w:r>
      <w:proofErr w:type="gramEnd"/>
      <w:r w:rsidRPr="008F7911">
        <w:t xml:space="preserve"> форматирования для применения </w:t>
      </w:r>
      <w:proofErr w:type="spellStart"/>
      <w:r w:rsidRPr="008F7911">
        <w:t>дистантных</w:t>
      </w:r>
      <w:proofErr w:type="spellEnd"/>
      <w:r w:rsidRPr="008F7911">
        <w:t xml:space="preserve"> технологий обучения.</w:t>
      </w:r>
    </w:p>
    <w:p w:rsidR="008F7911" w:rsidRPr="008F7911" w:rsidRDefault="008F7911" w:rsidP="008F7911">
      <w:pPr>
        <w:rPr>
          <w:b/>
          <w:bCs/>
        </w:rPr>
      </w:pPr>
      <w:r w:rsidRPr="008F7911">
        <w:rPr>
          <w:b/>
          <w:bCs/>
        </w:rPr>
        <w:t xml:space="preserve">К зачету не принимаются лабораторные работы: выполненные по иным методикам (не предложенным в пособии или не соответствующим принципам </w:t>
      </w:r>
      <w:proofErr w:type="spellStart"/>
      <w:r w:rsidRPr="008F7911">
        <w:rPr>
          <w:b/>
          <w:bCs/>
        </w:rPr>
        <w:t>валидности</w:t>
      </w:r>
      <w:proofErr w:type="spellEnd"/>
      <w:r w:rsidRPr="008F7911">
        <w:rPr>
          <w:b/>
          <w:bCs/>
        </w:rPr>
        <w:t>, надежности, объективности; не по обязательным темам); выполненные не полностью, с пропуском обязательных структурных разделов и элементов, без вывода, оформленные и отформатированные не по требованиям.</w:t>
      </w:r>
    </w:p>
    <w:p w:rsidR="008F7911" w:rsidRPr="008F7911" w:rsidRDefault="008F7911" w:rsidP="008F7911">
      <w:pPr>
        <w:rPr>
          <w:b/>
          <w:bCs/>
        </w:rPr>
      </w:pPr>
      <w:r w:rsidRPr="008F7911">
        <w:rPr>
          <w:b/>
          <w:bCs/>
        </w:rPr>
        <w:t>Основные требования к оформлению</w:t>
      </w:r>
    </w:p>
    <w:p w:rsidR="008F7911" w:rsidRPr="008F7911" w:rsidRDefault="008F7911" w:rsidP="008F7911">
      <w:r w:rsidRPr="008F7911">
        <w:t xml:space="preserve">ФОРМАТИРОВАНИЕ РАБОТЫ: </w:t>
      </w:r>
      <w:proofErr w:type="spellStart"/>
      <w:r w:rsidRPr="008F7911">
        <w:t>Word</w:t>
      </w:r>
      <w:proofErr w:type="spellEnd"/>
      <w:r w:rsidRPr="008F7911">
        <w:t xml:space="preserve"> </w:t>
      </w:r>
      <w:proofErr w:type="spellStart"/>
      <w:r w:rsidRPr="008F7911">
        <w:t>doc</w:t>
      </w:r>
      <w:proofErr w:type="spellEnd"/>
      <w:r w:rsidRPr="008F7911">
        <w:t xml:space="preserve">., </w:t>
      </w:r>
      <w:proofErr w:type="spellStart"/>
      <w:r w:rsidRPr="008F7911">
        <w:t>Times</w:t>
      </w:r>
      <w:proofErr w:type="spellEnd"/>
      <w:r w:rsidRPr="008F7911">
        <w:t xml:space="preserve"> </w:t>
      </w:r>
      <w:proofErr w:type="spellStart"/>
      <w:r w:rsidRPr="008F7911">
        <w:t>New</w:t>
      </w:r>
      <w:proofErr w:type="spellEnd"/>
      <w:r w:rsidRPr="008F7911">
        <w:t xml:space="preserve"> </w:t>
      </w:r>
      <w:proofErr w:type="spellStart"/>
      <w:r w:rsidRPr="008F7911">
        <w:t>Roman</w:t>
      </w:r>
      <w:proofErr w:type="spellEnd"/>
      <w:r w:rsidRPr="008F7911">
        <w:t>, кегль 14, междустрочный интервал – 1,15, книжная ориентация страницы.</w:t>
      </w:r>
    </w:p>
    <w:p w:rsidR="008F7911" w:rsidRPr="008F7911" w:rsidRDefault="008F7911" w:rsidP="008F7911">
      <w:r w:rsidRPr="008F7911">
        <w:t>Работа начинается с </w:t>
      </w:r>
      <w:r w:rsidRPr="008F7911">
        <w:rPr>
          <w:b/>
          <w:bCs/>
        </w:rPr>
        <w:t xml:space="preserve">Титульного </w:t>
      </w:r>
      <w:proofErr w:type="gramStart"/>
      <w:r w:rsidRPr="008F7911">
        <w:rPr>
          <w:b/>
          <w:bCs/>
        </w:rPr>
        <w:t>листа</w:t>
      </w:r>
      <w:r w:rsidRPr="008F7911">
        <w:t>.,</w:t>
      </w:r>
      <w:proofErr w:type="gramEnd"/>
      <w:r w:rsidRPr="008F7911">
        <w:t xml:space="preserve"> где указывается логотип и называние института, наименование работы и дисциплины полностью, указание автора работы и проверяющего, места (г. Москва) и года.</w:t>
      </w:r>
      <w:bookmarkStart w:id="0" w:name="_GoBack"/>
      <w:bookmarkEnd w:id="0"/>
    </w:p>
    <w:p w:rsidR="008F7911" w:rsidRPr="008F7911" w:rsidRDefault="008F7911" w:rsidP="008F7911">
      <w:r w:rsidRPr="008F7911">
        <w:t>Все заголовки (темы), названия (методик), структурные разделы и элементы методик (например, объект, предмет, цель, обработка по ключу и т.д.) выделяются </w:t>
      </w:r>
      <w:r w:rsidRPr="008F7911">
        <w:rPr>
          <w:b/>
          <w:bCs/>
        </w:rPr>
        <w:t>жирным шрифтом</w:t>
      </w:r>
      <w:r w:rsidRPr="008F7911">
        <w:t>.</w:t>
      </w:r>
    </w:p>
    <w:p w:rsidR="008F7911" w:rsidRPr="008F7911" w:rsidRDefault="008F7911" w:rsidP="008F7911">
      <w:r w:rsidRPr="008F7911">
        <w:lastRenderedPageBreak/>
        <w:t>Структурные разделы и элементы методик выделяются </w:t>
      </w:r>
      <w:r w:rsidRPr="008F7911">
        <w:rPr>
          <w:b/>
          <w:bCs/>
        </w:rPr>
        <w:t>абзацем 1,25</w:t>
      </w:r>
      <w:r w:rsidRPr="008F7911">
        <w:t> по всему тексту. Текст – по ширине страницы.</w:t>
      </w:r>
    </w:p>
    <w:p w:rsidR="008F7911" w:rsidRPr="008F7911" w:rsidRDefault="008F7911" w:rsidP="008F7911">
      <w:r w:rsidRPr="008F7911">
        <w:t>Тема лабораторной работы (название объекта исследования) располагается по центру, без точки.</w:t>
      </w:r>
    </w:p>
    <w:p w:rsidR="008F7911" w:rsidRPr="008F7911" w:rsidRDefault="008F7911" w:rsidP="008F7911">
      <w:r w:rsidRPr="008F7911">
        <w:t>Например</w:t>
      </w:r>
    </w:p>
    <w:p w:rsidR="008F7911" w:rsidRPr="008F7911" w:rsidRDefault="008F7911" w:rsidP="008F7911">
      <w:r w:rsidRPr="008F7911">
        <w:t>Лабораторная работа № 1</w:t>
      </w:r>
    </w:p>
    <w:p w:rsidR="008F7911" w:rsidRPr="008F7911" w:rsidRDefault="008F7911" w:rsidP="008F7911">
      <w:r w:rsidRPr="008F7911">
        <w:t>ПАМЯТЬ</w:t>
      </w:r>
    </w:p>
    <w:p w:rsidR="008F7911" w:rsidRPr="008F7911" w:rsidRDefault="008F7911" w:rsidP="008F7911">
      <w:r w:rsidRPr="008F7911">
        <w:t>Слово «таблица» пишется справа вверху, название таблицы – по центру, жирным шрифтом, без точки. Название отражает содержание таблицы и должно быть обязательно у каждой таблицы. Нумерация таблиц сквозная (по порядку) в пределах одной темы.</w:t>
      </w:r>
    </w:p>
    <w:p w:rsidR="008F7911" w:rsidRPr="008F7911" w:rsidRDefault="008F7911" w:rsidP="008F7911">
      <w:r w:rsidRPr="008F7911">
        <w:rPr>
          <w:b/>
          <w:bCs/>
        </w:rPr>
        <w:t>Таблица 1</w:t>
      </w:r>
      <w:r w:rsidRPr="008F7911">
        <w:t>.</w:t>
      </w:r>
    </w:p>
    <w:p w:rsidR="008F7911" w:rsidRPr="008F7911" w:rsidRDefault="008F7911" w:rsidP="008F7911">
      <w:r w:rsidRPr="008F7911">
        <w:rPr>
          <w:b/>
          <w:bCs/>
        </w:rPr>
        <w:t>Результаты исследования концентрации внимания</w:t>
      </w:r>
    </w:p>
    <w:p w:rsidR="008F7911" w:rsidRPr="008F7911" w:rsidRDefault="008F7911" w:rsidP="008F7911">
      <w:r w:rsidRPr="008F7911">
        <w:t> </w:t>
      </w:r>
    </w:p>
    <w:p w:rsidR="008F7911" w:rsidRPr="008F7911" w:rsidRDefault="008F7911" w:rsidP="008F7911">
      <w:r w:rsidRPr="008F7911">
        <w:t>Любой графический материал (диаграммы, графики, гистограммы и т.п.) обозначаются словом рисунок (Рис.), название которого располагается под изображением, по центру, жирным шрифтом, без точки:</w:t>
      </w:r>
    </w:p>
    <w:p w:rsidR="008F7911" w:rsidRPr="008F7911" w:rsidRDefault="008F7911" w:rsidP="008F7911">
      <w:r w:rsidRPr="008F7911">
        <w:rPr>
          <w:b/>
          <w:bCs/>
        </w:rPr>
        <w:t>Рис.1. Распределение выборки по типу темперамента</w:t>
      </w:r>
    </w:p>
    <w:p w:rsidR="008F7911" w:rsidRPr="008F7911" w:rsidRDefault="008F7911" w:rsidP="008F7911">
      <w:pPr>
        <w:rPr>
          <w:b/>
          <w:bCs/>
        </w:rPr>
      </w:pPr>
      <w:r w:rsidRPr="008F7911">
        <w:rPr>
          <w:b/>
          <w:bCs/>
        </w:rPr>
        <w:t>ЭТАПЫ выполнения лабораторной работы</w:t>
      </w:r>
    </w:p>
    <w:p w:rsidR="008F7911" w:rsidRPr="008F7911" w:rsidRDefault="008F7911" w:rsidP="008F7911">
      <w:pPr>
        <w:numPr>
          <w:ilvl w:val="0"/>
          <w:numId w:val="2"/>
        </w:numPr>
      </w:pPr>
      <w:r w:rsidRPr="008F7911">
        <w:t>Ознакомится с теоретическим материалом и методиками по теме исследования, выбрать одну методику из предложенных для лабораторной работы.</w:t>
      </w:r>
    </w:p>
    <w:p w:rsidR="008F7911" w:rsidRPr="008F7911" w:rsidRDefault="008F7911" w:rsidP="008F7911">
      <w:pPr>
        <w:numPr>
          <w:ilvl w:val="0"/>
          <w:numId w:val="2"/>
        </w:numPr>
      </w:pPr>
      <w:r w:rsidRPr="008F7911">
        <w:t>Сформулировать цель исследования, определить объект (совпадает с темой) и предмет исследования; ознакомится с показателями, измеряемыми методикой.</w:t>
      </w:r>
    </w:p>
    <w:p w:rsidR="008F7911" w:rsidRPr="008F7911" w:rsidRDefault="008F7911" w:rsidP="008F7911">
      <w:pPr>
        <w:numPr>
          <w:ilvl w:val="0"/>
          <w:numId w:val="2"/>
        </w:numPr>
      </w:pPr>
      <w:r w:rsidRPr="008F7911">
        <w:t>Внимательно изучить процедуру, инструкцию и тестовый материал методики, условия ее применения. Рекомендуется провести собственное тестирование для лучшего понимания и дальнейшей организации работы с испытуемыми.</w:t>
      </w:r>
    </w:p>
    <w:p w:rsidR="008F7911" w:rsidRPr="008F7911" w:rsidRDefault="008F7911" w:rsidP="008F7911">
      <w:pPr>
        <w:numPr>
          <w:ilvl w:val="0"/>
          <w:numId w:val="2"/>
        </w:numPr>
      </w:pPr>
      <w:r w:rsidRPr="008F7911">
        <w:t>Подготовить стимульный материал. Сформировать выборку из 3-х человек, замотивировать их на проведение тестирования. Реализовать процедуру в соответствии с методикой.</w:t>
      </w:r>
    </w:p>
    <w:p w:rsidR="008F7911" w:rsidRPr="008F7911" w:rsidRDefault="008F7911" w:rsidP="008F7911">
      <w:pPr>
        <w:numPr>
          <w:ilvl w:val="0"/>
          <w:numId w:val="2"/>
        </w:numPr>
      </w:pPr>
      <w:r w:rsidRPr="008F7911">
        <w:t>Обработать данные, получить результаты, сформулировать выводы и оформить исследование в соответствии с требованиями.</w:t>
      </w:r>
    </w:p>
    <w:p w:rsidR="008F7911" w:rsidRPr="008F7911" w:rsidRDefault="008F7911" w:rsidP="008F7911">
      <w:pPr>
        <w:numPr>
          <w:ilvl w:val="0"/>
          <w:numId w:val="2"/>
        </w:numPr>
      </w:pPr>
      <w:r w:rsidRPr="008F7911">
        <w:t>Собрать все шесть лабораторных работ в единый файл, который начинается с Титула, отформатировать и отправить в раздел дисциплины «ОПП-2».</w:t>
      </w:r>
    </w:p>
    <w:p w:rsidR="00971C8F" w:rsidRDefault="008F7911"/>
    <w:sectPr w:rsidR="0097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5658"/>
    <w:multiLevelType w:val="multilevel"/>
    <w:tmpl w:val="4712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028C5"/>
    <w:multiLevelType w:val="multilevel"/>
    <w:tmpl w:val="951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11"/>
    <w:rsid w:val="00460864"/>
    <w:rsid w:val="008F7911"/>
    <w:rsid w:val="00A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52564-FFF6-4A15-B157-EE2443D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2019-09-13T11:34:00Z</dcterms:created>
  <dcterms:modified xsi:type="dcterms:W3CDTF">2019-09-13T11:35:00Z</dcterms:modified>
</cp:coreProperties>
</file>